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numPr>
          <w:ilvl w:val="0"/>
          <w:numId w:val="1"/>
        </w:numPr>
        <w:jc w:val="both"/>
        <w:rPr>
          <w:rFonts w:ascii="Arial" w:hAnsi="Arial" w:cs="Arial"/>
          <w:sz w:val="20"/>
          <w:szCs w:val="20"/>
        </w:rPr>
      </w:pPr>
      <w:bookmarkStart w:id="0" w:name="__RefHeading___Toc221445501"/>
      <w:bookmarkEnd w:id="0"/>
      <w:r>
        <w:rPr>
          <w:rFonts w:cs="Arial" w:ascii="Arial" w:hAnsi="Arial"/>
          <w:sz w:val="20"/>
          <w:szCs w:val="20"/>
        </w:rPr>
        <w:t>Estudo de caso</w:t>
      </w:r>
    </w:p>
    <w:p>
      <w:pPr>
        <w:pStyle w:val="Normal"/>
        <w:jc w:val="both"/>
        <w:rPr>
          <w:rFonts w:ascii="Arial" w:hAnsi="Arial" w:cs="Arial"/>
          <w:b/>
          <w:b/>
          <w:sz w:val="20"/>
          <w:szCs w:val="20"/>
        </w:rPr>
      </w:pPr>
      <w:r>
        <w:rPr>
          <w:rFonts w:cs="Arial" w:ascii="Arial" w:hAnsi="Arial"/>
          <w:b/>
          <w:sz w:val="20"/>
          <w:szCs w:val="20"/>
        </w:rPr>
      </w:r>
    </w:p>
    <w:p>
      <w:pPr>
        <w:pStyle w:val="Normal"/>
        <w:jc w:val="both"/>
        <w:rPr>
          <w:rFonts w:ascii="Arial" w:hAnsi="Arial" w:cs="Arial"/>
          <w:b/>
          <w:b/>
          <w:sz w:val="20"/>
          <w:szCs w:val="20"/>
        </w:rPr>
      </w:pPr>
      <w:r>
        <w:rPr>
          <w:rFonts w:cs="Arial" w:ascii="Arial" w:hAnsi="Arial"/>
          <w:b/>
          <w:sz w:val="20"/>
          <w:szCs w:val="20"/>
        </w:rPr>
        <w:t>Desafios da administração no McDonald´s Brasil</w:t>
      </w:r>
    </w:p>
    <w:p>
      <w:pPr>
        <w:sectPr>
          <w:type w:val="nextPage"/>
          <w:pgSz w:w="11906" w:h="16838"/>
          <w:pgMar w:left="1134" w:right="1134" w:header="0" w:top="1134" w:footer="0" w:bottom="1134" w:gutter="0"/>
          <w:pgNumType w:fmt="decimal"/>
          <w:formProt w:val="false"/>
          <w:textDirection w:val="lrTb"/>
        </w:sectPr>
      </w:pPr>
    </w:p>
    <w:p>
      <w:pPr>
        <w:pStyle w:val="Normal"/>
        <w:jc w:val="both"/>
        <w:rPr>
          <w:rFonts w:ascii="Arial" w:hAnsi="Arial" w:cs="Arial"/>
          <w:b/>
          <w:b/>
          <w:sz w:val="20"/>
          <w:szCs w:val="20"/>
        </w:rPr>
      </w:pPr>
      <w:r>
        <w:rPr>
          <w:rFonts w:cs="Arial" w:ascii="Arial" w:hAnsi="Arial"/>
          <w:b/>
          <w:sz w:val="20"/>
          <w:szCs w:val="20"/>
        </w:rPr>
      </w:r>
    </w:p>
    <w:p>
      <w:pPr>
        <w:pStyle w:val="Normal"/>
        <w:jc w:val="both"/>
        <w:rPr/>
      </w:pPr>
      <w:r>
        <w:rPr/>
        <w:drawing>
          <wp:inline distT="0" distB="0" distL="0" distR="0">
            <wp:extent cx="1715770" cy="1597660"/>
            <wp:effectExtent l="0" t="0" r="0" b="0"/>
            <wp:docPr id="1" name="Figura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3" descr=""/>
                    <pic:cNvPicPr>
                      <a:picLocks noChangeAspect="1" noChangeArrowheads="1"/>
                    </pic:cNvPicPr>
                  </pic:nvPicPr>
                  <pic:blipFill>
                    <a:blip r:embed="rId2"/>
                    <a:stretch>
                      <a:fillRect/>
                    </a:stretch>
                  </pic:blipFill>
                  <pic:spPr bwMode="auto">
                    <a:xfrm>
                      <a:off x="0" y="0"/>
                      <a:ext cx="1715770" cy="1597660"/>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O sistema McDonald´s</w:t>
      </w:r>
    </w:p>
    <w:p>
      <w:pPr>
        <w:pStyle w:val="Normal"/>
        <w:jc w:val="both"/>
        <w:rPr>
          <w:rFonts w:ascii="Arial" w:hAnsi="Arial" w:cs="Arial"/>
          <w:sz w:val="20"/>
          <w:szCs w:val="20"/>
        </w:rPr>
      </w:pPr>
      <w:r>
        <w:rPr>
          <w:rFonts w:cs="Arial" w:ascii="Arial" w:hAnsi="Arial"/>
          <w:sz w:val="20"/>
          <w:szCs w:val="20"/>
        </w:rPr>
        <w:t xml:space="preserve">Seja em São Paulo, Lisboa, Moscou ou Nova York, o cliente que faz seu pedido em um caixa do McDonald´s vai encontrar o mesmo produto, caracterizado pela mesma qualidade, rapidez no serviço e preços baixos. No entanto, o cliente não se dá conta do processo produtivo que está por trás da preparação do Big Mac, da batata frita e até mesmo da bebida que escolheu. O McDonald´s possui um processo operacional cientificamente estruturado, que vem passando por contínuas modificações, como resultado do crescimento da empresa e de sua adaptação com o contexto. </w:t>
      </w:r>
    </w:p>
    <w:p>
      <w:pPr>
        <w:pStyle w:val="Normal"/>
        <w:jc w:val="both"/>
        <w:rPr/>
      </w:pPr>
      <w:r>
        <w:rPr>
          <w:rFonts w:cs="Arial" w:ascii="Arial" w:hAnsi="Arial"/>
          <w:sz w:val="20"/>
          <w:szCs w:val="20"/>
        </w:rPr>
        <w:t xml:space="preserve">O McDonald´s foi criado em 1941, quando Dick e Mc McDonald abriram seu restaurante </w:t>
      </w:r>
      <w:r>
        <w:rPr>
          <w:rFonts w:cs="Arial" w:ascii="Arial" w:hAnsi="Arial"/>
          <w:i/>
          <w:sz w:val="20"/>
          <w:szCs w:val="20"/>
        </w:rPr>
        <w:t>drive-in</w:t>
      </w:r>
      <w:r>
        <w:rPr>
          <w:rFonts w:cs="Arial" w:ascii="Arial" w:hAnsi="Arial"/>
          <w:sz w:val="20"/>
          <w:szCs w:val="20"/>
        </w:rPr>
        <w:t>, baseado na padronização dos métodos de preparação dos hambúrgueres, com especificações exatas de produto e equipamentos customizados. Por meio de um sistema de franquias, estabelecido em 1955, conseguiram se expandir não apenas nos Estados Unidos, mas em vários países.</w:t>
      </w:r>
    </w:p>
    <w:p>
      <w:pPr>
        <w:pStyle w:val="Normal"/>
        <w:jc w:val="both"/>
        <w:rPr>
          <w:rFonts w:ascii="Arial" w:hAnsi="Arial" w:cs="Arial"/>
          <w:sz w:val="20"/>
          <w:szCs w:val="20"/>
        </w:rPr>
      </w:pPr>
      <w:r>
        <w:rPr>
          <w:rFonts w:cs="Arial" w:ascii="Arial" w:hAnsi="Arial"/>
          <w:sz w:val="20"/>
          <w:szCs w:val="20"/>
        </w:rPr>
        <w:t>O processo operacional do McDonald´s tem como objetivo alcançar a consistência e a uniformidade em todas as lojas. Os tempos e os movimentos de todas as tarefas executadas na cadeia de fast-food são rigorosamente cumpridos pelos funcionários. As formas como se colocam os dois hambúrgueres na chapa, a temperatura ideal que ela deve manter, o tempo correto para virar os hambúrgueres, a quantidade adequada de alface, queijo, molho especial, cebola, picles e o pão com gergelim são rigorosamente controlados para que o sanduíche esteja todo pronto dentro daquela caixinha, exatamente como aparece na foto, em qualquer lugar do mundo, salvo pequenas alterações regionais que, recentemente, a rede vem implementando. Até mesmo a quantidade de gelo que deve conter um copo de refrigerante, o tempo que a batata permanece fritando no óleo à determinada temperatura, a quantidade de sal que é colocada, enfim, todos os detalhes são rigorosamente estudados. A forma de atendimento, inclusive, é também rigorosamente controlada: “Bom dia, senhor, qual é o seu pedido?” – sempre com um sorriso no rosto – “Gostaria de um McSunday para a sobremesa?”; “Uma torta?”; “Obrigado! Tenha um bom apetite! E até a próxima!”.</w:t>
      </w:r>
    </w:p>
    <w:p>
      <w:pPr>
        <w:pStyle w:val="Normal"/>
        <w:jc w:val="both"/>
        <w:rPr>
          <w:rFonts w:ascii="Arial" w:hAnsi="Arial" w:cs="Arial"/>
          <w:sz w:val="20"/>
          <w:szCs w:val="20"/>
        </w:rPr>
      </w:pPr>
      <w:r>
        <w:rPr>
          <w:rFonts w:cs="Arial" w:ascii="Arial" w:hAnsi="Arial"/>
          <w:sz w:val="20"/>
          <w:szCs w:val="20"/>
        </w:rPr>
        <w:t>O aperfeiçoamento do sistema operacional do McDonald´s só foi possível graças à restrição do menu em dez itens, fato que possibilitou a especialização e a uniformização padronizada. Todos os procedimentos foram formalizados em um manual de operações, em um total de 750 páginas, que descreve como os operadores devem fazer Milk shakes, hambúrgueres grelhados e batatas fritas, especificando cada detalhe de forma e tempo de preparo. Um dos resultados dessa uniformização é a rapidez exemplar de serviço. O tempo total de dois minutos (referentes à espera e serviço do produto) é um dos motivos de orgulho da empresa e que a diferencia de seus competidores.</w:t>
      </w:r>
    </w:p>
    <w:p>
      <w:pPr>
        <w:pStyle w:val="Normal"/>
        <w:jc w:val="both"/>
        <w:rPr>
          <w:rFonts w:ascii="Arial" w:hAnsi="Arial" w:cs="Arial"/>
          <w:sz w:val="20"/>
          <w:szCs w:val="20"/>
        </w:rPr>
      </w:pPr>
      <w:r>
        <w:rPr>
          <w:rFonts w:cs="Arial" w:ascii="Arial" w:hAnsi="Arial"/>
          <w:sz w:val="20"/>
          <w:szCs w:val="20"/>
        </w:rPr>
        <w:t>A padronização e a rotina de tarefas em cada loja exigem maior supervisão (seja pela observação humana, seja por controle tecnológico permitido pelo sistema de iluminação) e funcionários mais preparados (e responsáveis). O controle das operações, com base no qual se determinam o conteúdo e a quantidade dos perdidos, é exercido apenas por uma pessoa. Ela monitora os níveis de inventário dos produtos e emite ordens periódicas para envio de novos produtos. De fato, os métodos de controle são ditados pela tecnologia padronizada do sistema operacional, que faz que a informação necessária para operar o sistema seja limitada. Considerando que se trata de um sistema interconectado, todos os trabalhadores devem produzir no mesmo ritmo para manter o sistema equilibrado. Por isso, a importância do trabalho em equipe é sempre enfatizada.</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Política de recursos humanos do McDonald´s</w:t>
      </w:r>
    </w:p>
    <w:p>
      <w:pPr>
        <w:pStyle w:val="Normal"/>
        <w:jc w:val="both"/>
        <w:rPr>
          <w:rFonts w:ascii="Arial" w:hAnsi="Arial" w:cs="Arial"/>
          <w:sz w:val="20"/>
          <w:szCs w:val="20"/>
        </w:rPr>
      </w:pPr>
      <w:r>
        <w:rPr>
          <w:rFonts w:cs="Arial" w:ascii="Arial" w:hAnsi="Arial"/>
          <w:sz w:val="20"/>
          <w:szCs w:val="20"/>
        </w:rPr>
        <w:t>Uma característica da filosofia do McDonald´s é que seus funcionários não são especializados apenas numa área. Todos são treinados para atuar em todas as tarefas do restaurante, seja como caixa, seja na limpeza ou no atendimento. A escala de trabalho é freqüentemente revezada para aumentar a motivação e o interesse pela atividade. Como resultado do incentivo ao estudo e ao aprimoramento profissional, a empresa se orgulha do fato de que mais da metade dos gerentes responsáveis pelos restaurantes começou como atendente, primeiro degrau da hierarquia profissional do McDonald´s.</w:t>
      </w:r>
    </w:p>
    <w:p>
      <w:pPr>
        <w:pStyle w:val="Normal"/>
        <w:jc w:val="both"/>
        <w:rPr/>
      </w:pPr>
      <w:r>
        <w:rPr>
          <w:rFonts w:cs="Arial" w:ascii="Arial" w:hAnsi="Arial"/>
          <w:sz w:val="20"/>
          <w:szCs w:val="20"/>
        </w:rPr>
        <w:t xml:space="preserve">São duas as formas de iniciar uma carreira na empresa: como atendente, sem experiência anterior, ou pelo programa de </w:t>
      </w:r>
      <w:r>
        <w:rPr>
          <w:rFonts w:cs="Arial" w:ascii="Arial" w:hAnsi="Arial"/>
          <w:i/>
          <w:sz w:val="20"/>
          <w:szCs w:val="20"/>
        </w:rPr>
        <w:t>trainees</w:t>
      </w:r>
      <w:r>
        <w:rPr>
          <w:rFonts w:cs="Arial" w:ascii="Arial" w:hAnsi="Arial"/>
          <w:sz w:val="20"/>
          <w:szCs w:val="20"/>
        </w:rPr>
        <w:t xml:space="preserve"> da empresa, reconhecido como um dos mais completos do mercado. Antes de chegar à loja, o atendente deve cumprir um período de treinamento com sucesso. Em seguida, à medida que se destaca em suas atividades, o funcionário pode ser gradativamente promovido a treinador, coordenador de equipe, </w:t>
      </w:r>
      <w:r>
        <w:rPr>
          <w:rFonts w:cs="Arial" w:ascii="Arial" w:hAnsi="Arial"/>
          <w:i/>
          <w:sz w:val="20"/>
          <w:szCs w:val="20"/>
        </w:rPr>
        <w:t>trainee</w:t>
      </w:r>
      <w:r>
        <w:rPr>
          <w:rFonts w:cs="Arial" w:ascii="Arial" w:hAnsi="Arial"/>
          <w:sz w:val="20"/>
          <w:szCs w:val="20"/>
        </w:rPr>
        <w:t xml:space="preserve"> de gerente, segundo assistente, primeiro assistente e gerente operador. Em todas as etapas, são ministrados cursos de reforço nos Centros de Treinamento Regionais. Para começar como </w:t>
      </w:r>
      <w:r>
        <w:rPr>
          <w:rFonts w:cs="Arial" w:ascii="Arial" w:hAnsi="Arial"/>
          <w:i/>
          <w:sz w:val="20"/>
          <w:szCs w:val="20"/>
        </w:rPr>
        <w:t>trainee</w:t>
      </w:r>
      <w:r>
        <w:rPr>
          <w:rFonts w:cs="Arial" w:ascii="Arial" w:hAnsi="Arial"/>
          <w:sz w:val="20"/>
          <w:szCs w:val="20"/>
        </w:rPr>
        <w:t xml:space="preserve"> de gerente, o candidato deve ter mais de 25 anos, nível superior completo e disponibilidade de tempo para trabalhar em horários diversos. O candidato passa por um Programa de Desenvolvimento Gerencial, com 13 semanas de duração, ao término do qual está apto a assumir a função de segundo assistente. Para funcionários que ocupam cargos de gerência, tanto da corporação como dos restaurantes próprios, a Universidade de Hambúrguer oferece cursos técnicos, de administração básica e comportamentais.</w:t>
      </w:r>
    </w:p>
    <w:p>
      <w:pPr>
        <w:pStyle w:val="Normal"/>
        <w:jc w:val="both"/>
        <w:rPr>
          <w:rFonts w:ascii="Arial" w:hAnsi="Arial" w:cs="Arial"/>
          <w:sz w:val="20"/>
          <w:szCs w:val="20"/>
        </w:rPr>
      </w:pPr>
      <w:r>
        <w:rPr>
          <w:rFonts w:cs="Arial" w:ascii="Arial" w:hAnsi="Arial"/>
          <w:sz w:val="20"/>
          <w:szCs w:val="20"/>
        </w:rPr>
        <w:t>Para garantir um ambiente de trabalho especial, o McDonald´s se vale de uma série de iniciativas para aumentar a motivação dos funcionários e o envolvimento na execução dos serviços. O “Destaque do Mês” homenageia um profissional de alta performance, eleito por seus colegas, com uma foto e um bônus de 25% do salário médio da função. A gincana “Na Ponta da Língua” avalia a compreensão dos atendentes sobre os Compromissos McDonald´s por meio de perguntas realizadas mensalmente por telefone. As unidades nas quais o pessoal acerta todas as questões recebem um diploma. Outra competição que premia os profissionais que sabem tudo sobre os conceitos de qualidade, serviço e limpeza é a “All Star”, que distribui bolsas de estudos aos vencedores.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McDonald´s no Brasil</w:t>
      </w:r>
    </w:p>
    <w:p>
      <w:pPr>
        <w:pStyle w:val="Normal"/>
        <w:jc w:val="both"/>
        <w:rPr>
          <w:rFonts w:ascii="Arial" w:hAnsi="Arial" w:cs="Arial"/>
          <w:sz w:val="20"/>
          <w:szCs w:val="20"/>
        </w:rPr>
      </w:pPr>
      <w:r>
        <w:rPr>
          <w:rFonts w:cs="Arial" w:ascii="Arial" w:hAnsi="Arial"/>
          <w:sz w:val="20"/>
          <w:szCs w:val="20"/>
        </w:rPr>
        <w:t>A rede McDonald´s conta com 34 mil funcionários no Brasil. As características das tarefas desempenhadas fazem com que as oportunidades oferecidas pela empresa atraiam basicamente jovens, na busca de seu primeiro emprego. Do atual quadro de funcionários no país, 91% têm menos de 25 anos e 55% são do sexo feminino. Trata-se de uma força de trabalho pouco qualificada, mas que passa por um sólido treinamento, além de ter um plano de carreira e uma série de benefícios. A taxa de rotatividade da força do trabalho no McDonald´s é de 116% ao ano. Mesmo alta, ainda é a menor taxa da indústria. Em 2003, o McDonald´s ficou entre as “Cinco melhores empresas para se trabalhar no Brasil”, segundo o ranking do Guia Exame e, em 2001, foi considerada a “Melhor Empresa”. Em 2004, foi incluída pela Você S/A entre as “100 melhores empresas da América Latina para Trabalhar”.</w:t>
      </w:r>
    </w:p>
    <w:p>
      <w:pPr>
        <w:pStyle w:val="Normal"/>
        <w:jc w:val="both"/>
        <w:rPr>
          <w:rFonts w:ascii="Arial" w:hAnsi="Arial" w:cs="Arial"/>
          <w:sz w:val="20"/>
          <w:szCs w:val="20"/>
        </w:rPr>
      </w:pPr>
      <w:r>
        <w:rPr>
          <w:rFonts w:cs="Arial" w:ascii="Arial" w:hAnsi="Arial"/>
          <w:sz w:val="20"/>
          <w:szCs w:val="20"/>
        </w:rPr>
        <w:t>Desde sua criação e os primeiros anos de expansão a partir de franquias, a relação da empresa com seus fornecedores e franqueados também é considerada um dos fatores-chave da administração. No entanto, a relação com os fornecedores nem sempre foi bem-sucedida. Quando, inicialmente, a empresa tentou negociar com os grandes gigantes da indústria de alimentos, como Kraft, Heinz e Swift, recebeu respostas pouco amigáveis. As especificações detalhadas dos produtos demandados atraíram apenas fornecedores de escala menor que, em poucos anos, cresceram como conseqüência da relação com o McDonald´s.</w:t>
      </w:r>
    </w:p>
    <w:p>
      <w:pPr>
        <w:pStyle w:val="Normal"/>
        <w:jc w:val="both"/>
        <w:rPr>
          <w:rFonts w:ascii="Arial" w:hAnsi="Arial" w:cs="Arial"/>
          <w:sz w:val="20"/>
          <w:szCs w:val="20"/>
        </w:rPr>
      </w:pPr>
      <w:r>
        <w:rPr>
          <w:rFonts w:cs="Arial" w:ascii="Arial" w:hAnsi="Arial"/>
          <w:sz w:val="20"/>
          <w:szCs w:val="20"/>
        </w:rPr>
        <w:t xml:space="preserve">A filosofia do sistema McDonald´s é dedicar-se exclusivamente á tarefa de preparar refeições e servi-las aos clientes; por isso, não produz nenhum dos ingredientes que utiliza em seus produtos. Atualmente, o McDonald´s Brasil opera cerca de 200 fornecedores. Alguns dos produtos são fabricados por fornecedores exclusivos cujas indústrias foram estruturadas de acordo com os exigentes padrões de qualidade do McDonald´s, e que produzem exclusivamente para a rede. Esse é o caso da Interbakers (fabricante de pães), da Braslo (carnes) e da Vally (fornecedora de tortas). Outros produtos são fornecidos por indústrias destacadas em seus segmentos, como Polenghi, Nestlé e Sadia, que adaptaram parte de suas fábricas para a produção dos ingredientes dentro das especificações do McDonald´s. </w:t>
      </w:r>
    </w:p>
    <w:p>
      <w:pPr>
        <w:pStyle w:val="Normal"/>
        <w:jc w:val="both"/>
        <w:rPr>
          <w:rFonts w:ascii="Arial" w:hAnsi="Arial" w:cs="Arial"/>
          <w:sz w:val="20"/>
          <w:szCs w:val="20"/>
        </w:rPr>
      </w:pPr>
      <w:r>
        <w:rPr>
          <w:rFonts w:cs="Arial" w:ascii="Arial" w:hAnsi="Arial"/>
          <w:sz w:val="20"/>
          <w:szCs w:val="20"/>
        </w:rPr>
        <w:t xml:space="preserve">Conceitos novos, como a criação de Food Town no Brasil, têm como objetivo reunir fornecedor e distribuidor lado a lado. A Food Town – ou Cidade do Alimento – é um complexo de produção e distribuição de produtos McDonald´s. Concebida dentro de um conceito moderno e inédito no país para o setor de comércio de alimentos, a Food Town tem como principal vantagem a otimização dos processos, evidente na redução do tempo e do custo de transporte entre o fornecedor e o distribuidor, uma vez que eles estão situados lado a lado. Fruto de um investimento superior a 70 milhões de dólares, ela foi erguida pelas empresas Braslo (processadora de carnes), Martin-Brower (empresa na área de logística e distribuição) e Interbakers (fabricante de pães) em um terreno de 160 mil metros quadrados na região sudeste de São Paulo, no quilômetro 17,5 da rodovia Anhanguera. A Food Town é hoje um centro de referência de qualidade, não apenas no mercado brasileiro, mas também nos outros 119 países onde o McDonald´s está presente. </w:t>
      </w:r>
    </w:p>
    <w:p>
      <w:pPr>
        <w:sectPr>
          <w:type w:val="continuous"/>
          <w:pgSz w:w="11906" w:h="16838"/>
          <w:pgMar w:left="1134" w:right="1134" w:header="0" w:top="1134" w:footer="0" w:bottom="1134" w:gutter="0"/>
          <w:cols w:num="2" w:space="708" w:equalWidth="true" w:sep="false"/>
          <w:formProt w:val="false"/>
          <w:textDirection w:val="lrTb"/>
        </w:sectPr>
      </w:pP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 xml:space="preserve">Questões </w:t>
      </w:r>
    </w:p>
    <w:p>
      <w:pPr>
        <w:pStyle w:val="Normal"/>
        <w:numPr>
          <w:ilvl w:val="0"/>
          <w:numId w:val="2"/>
        </w:numPr>
        <w:jc w:val="both"/>
        <w:rPr>
          <w:rFonts w:ascii="Arial" w:hAnsi="Arial" w:cs="Arial"/>
          <w:sz w:val="20"/>
          <w:szCs w:val="20"/>
        </w:rPr>
      </w:pPr>
      <w:r>
        <w:rPr>
          <w:rFonts w:cs="Arial" w:ascii="Arial" w:hAnsi="Arial"/>
          <w:sz w:val="20"/>
          <w:szCs w:val="20"/>
        </w:rPr>
        <w:t>Identifique as teorias de administração cujos elementos e características podem ser utilizados para analisar o caso do McDonald’s.</w:t>
      </w:r>
    </w:p>
    <w:p>
      <w:pPr>
        <w:pStyle w:val="Normal"/>
        <w:numPr>
          <w:ilvl w:val="0"/>
          <w:numId w:val="2"/>
        </w:numPr>
        <w:jc w:val="both"/>
        <w:rPr>
          <w:rFonts w:ascii="Arial" w:hAnsi="Arial" w:cs="Arial"/>
          <w:sz w:val="20"/>
          <w:szCs w:val="20"/>
        </w:rPr>
      </w:pPr>
      <w:r>
        <w:rPr>
          <w:rFonts w:cs="Arial" w:ascii="Arial" w:hAnsi="Arial"/>
          <w:sz w:val="20"/>
          <w:szCs w:val="20"/>
        </w:rPr>
        <w:t>Qual é a relação entre a força de trabalho pouco qualificada do McDonald’s e o movimento da administração científica?</w:t>
      </w:r>
    </w:p>
    <w:p>
      <w:pPr>
        <w:pStyle w:val="Normal"/>
        <w:numPr>
          <w:ilvl w:val="0"/>
          <w:numId w:val="2"/>
        </w:numPr>
        <w:jc w:val="both"/>
        <w:rPr>
          <w:rFonts w:ascii="Arial" w:hAnsi="Arial" w:cs="Arial"/>
          <w:sz w:val="20"/>
          <w:szCs w:val="20"/>
        </w:rPr>
      </w:pPr>
      <w:r>
        <w:rPr>
          <w:rFonts w:cs="Arial" w:ascii="Arial" w:hAnsi="Arial"/>
          <w:sz w:val="20"/>
          <w:szCs w:val="20"/>
        </w:rPr>
        <w:t>Quais são algumas das contingências que podem influenciar a administração do McDonald’s no presente caso?</w:t>
      </w:r>
    </w:p>
    <w:p>
      <w:pPr>
        <w:pStyle w:val="Normal"/>
        <w:numPr>
          <w:ilvl w:val="0"/>
          <w:numId w:val="2"/>
        </w:numPr>
        <w:jc w:val="both"/>
        <w:rPr>
          <w:rFonts w:ascii="Arial" w:hAnsi="Arial" w:cs="Arial"/>
          <w:sz w:val="20"/>
          <w:szCs w:val="20"/>
        </w:rPr>
      </w:pPr>
      <w:r>
        <w:rPr>
          <w:rFonts w:cs="Arial" w:ascii="Arial" w:hAnsi="Arial"/>
          <w:sz w:val="20"/>
          <w:szCs w:val="20"/>
        </w:rPr>
        <w:t>Quais são as dificuldades ambientais que o McDonald’s pode enfrentar na atualidade e nos próximos anos?</w:t>
      </w:r>
    </w:p>
    <w:p>
      <w:pPr>
        <w:pStyle w:val="Normal"/>
        <w:jc w:val="both"/>
        <w:rPr>
          <w:rFonts w:ascii="Arial" w:hAnsi="Arial" w:cs="Arial"/>
          <w:b/>
          <w:b/>
          <w:sz w:val="20"/>
          <w:szCs w:val="20"/>
        </w:rPr>
      </w:pPr>
      <w:r>
        <w:rPr>
          <w:rFonts w:cs="Arial" w:ascii="Arial" w:hAnsi="Arial"/>
          <w:b/>
          <w:sz w:val="20"/>
          <w:szCs w:val="20"/>
        </w:rPr>
      </w:r>
    </w:p>
    <w:sectPr>
      <w:type w:val="continuous"/>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decimal"/>
      <w:lvlText w:val="%1."/>
      <w:lvlJc w:val="left"/>
      <w:pPr>
        <w:tabs>
          <w:tab w:val="num" w:pos="720"/>
        </w:tabs>
        <w:ind w:left="720" w:hanging="360"/>
      </w:pPr>
      <w:rPr>
        <w:sz w:val="20"/>
        <w:b/>
        <w:szCs w:val="20"/>
        <w:rFonts w:ascii="Arial" w:hAnsi="Arial" w:cs="Arial"/>
      </w:rPr>
    </w:lvl>
  </w:abstractNum>
  <w:num w:numId="1">
    <w:abstractNumId w:val="1"/>
  </w:num>
  <w:num w:numId="2">
    <w:abstractNumId w:val="2"/>
  </w:num>
</w:numbering>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pt-BR" w:eastAsia="zh-CN" w:bidi="hi-IN"/>
      </w:rPr>
    </w:rPrDefault>
    <w:pPrDefault>
      <w:pPr/>
    </w:pPrDefault>
  </w:docDefaults>
  <w:style w:type="paragraph" w:styleId="Normal">
    <w:name w:val="Normal"/>
    <w:qFormat/>
    <w:pPr>
      <w:widowControl w:val="false"/>
    </w:pPr>
    <w:rPr>
      <w:rFonts w:ascii="Liberation Serif" w:hAnsi="Liberation Serif" w:eastAsia="SimSun" w:cs="Mangal"/>
      <w:color w:val="auto"/>
      <w:sz w:val="24"/>
      <w:szCs w:val="24"/>
      <w:lang w:val="pt-BR" w:eastAsia="zh-CN" w:bidi="hi-IN"/>
    </w:rPr>
  </w:style>
  <w:style w:type="paragraph" w:styleId="Ttulo1">
    <w:name w:val="Título 1"/>
    <w:basedOn w:val="Normal"/>
    <w:next w:val="Normal"/>
    <w:pPr>
      <w:numPr>
        <w:ilvl w:val="0"/>
        <w:numId w:val="1"/>
      </w:numPr>
      <w:outlineLvl w:val="0"/>
      <w:outlineLvl w:val="0"/>
    </w:pPr>
    <w:rPr>
      <w:b/>
    </w:rPr>
  </w:style>
  <w:style w:type="character" w:styleId="WW8Num26z0">
    <w:name w:val="WW8Num26z0"/>
    <w:qFormat/>
    <w:rPr>
      <w:rFonts w:ascii="Arial" w:hAnsi="Arial" w:cs="Arial"/>
      <w:b/>
      <w:sz w:val="20"/>
      <w:szCs w:val="20"/>
    </w:rPr>
  </w:style>
  <w:style w:type="paragraph" w:styleId="Ttulo">
    <w:name w:val="Título"/>
    <w:basedOn w:val="Normal"/>
    <w:next w:val="Corpodetexto"/>
    <w:qFormat/>
    <w:pPr>
      <w:keepNext/>
      <w:spacing w:before="240" w:after="120"/>
    </w:pPr>
    <w:rPr>
      <w:rFonts w:ascii="Liberation Sans" w:hAnsi="Liberation Sans" w:eastAsia="Microsoft YaHei" w:cs="Mangal"/>
      <w:sz w:val="28"/>
      <w:szCs w:val="28"/>
    </w:rPr>
  </w:style>
  <w:style w:type="paragraph" w:styleId="Corpodetexto">
    <w:name w:val="Corpo de texto"/>
    <w:basedOn w:val="Normal"/>
    <w:pPr>
      <w:spacing w:lineRule="auto" w:line="288" w:before="0" w:after="140"/>
    </w:pPr>
    <w:rPr/>
  </w:style>
  <w:style w:type="paragraph" w:styleId="Lista">
    <w:name w:val="Lista"/>
    <w:basedOn w:val="Corpode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numbering" w:styleId="WW8Num26">
    <w:name w:val="WW8Num26"/>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LibreOffice/5.0.5.2$Windows_x86 LibreOffice_project/55b006a02d247b5f7215fc6ea0fde844b30035b3</Application>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2016-03-01T09:37:31Z</dcterms:created>
  <dc:language>pt-BR</dc:language>
  <dcterms:modified xsi:type="dcterms:W3CDTF">2016-03-01T09:38:15Z</dcterms:modified>
  <cp:revision>1</cp:revision>
</cp:coreProperties>
</file>